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377BD" w:rsidRDefault="007377BD" w:rsidP="007377BD">
      <w:r>
        <w:rPr>
          <w:rStyle w:val="a4"/>
          <w:rFonts w:ascii="Arial" w:hAnsi="Arial" w:cs="Arial"/>
          <w:b w:val="0"/>
          <w:bCs w:val="0"/>
          <w:color w:val="000000"/>
          <w:sz w:val="20"/>
          <w:szCs w:val="20"/>
          <w:u w:val="single"/>
          <w:shd w:val="clear" w:color="auto" w:fill="FFFFFF"/>
        </w:rPr>
        <w:t>СТАРТ ГОРОДСКОГО ЭКОЛОГИЧЕСКОГО КОНКУРСА "ЗЕЛЕНЫЙ ТРАМВАЙ"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Style w:val="a4"/>
          <w:rFonts w:ascii="Arial" w:hAnsi="Arial" w:cs="Arial"/>
          <w:color w:val="000000"/>
          <w:sz w:val="20"/>
          <w:szCs w:val="20"/>
          <w:u w:val="single"/>
          <w:shd w:val="clear" w:color="auto" w:fill="FFFFFF"/>
        </w:rPr>
        <w:t>ЦЕЛЬ КОНКУРСА: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включение учащихся образовательных организаций (далее – ОО) в деятельность по экологическому просвещению населения города Екатеринбурга.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br/>
      </w:r>
      <w:r>
        <w:rPr>
          <w:rStyle w:val="a4"/>
          <w:rFonts w:ascii="Arial" w:hAnsi="Arial" w:cs="Arial"/>
          <w:color w:val="000000"/>
          <w:sz w:val="20"/>
          <w:szCs w:val="20"/>
          <w:shd w:val="clear" w:color="auto" w:fill="FFFFFF"/>
        </w:rPr>
        <w:t> Участники Конкурса: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  <w:t>1. Участниками Конкурса являются обучающиеся и воспитанники ОО, подведомственных Департаменту образования Администрации города Екатеринбурга.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  <w:t>2. Для участия приглашаются команды обучающихся от ОУ, УДО, ДОУ (5 – 10 чел.) под руководством педагога, воспитателя.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</w:r>
      <w:r>
        <w:rPr>
          <w:rStyle w:val="a4"/>
          <w:rFonts w:ascii="Arial" w:hAnsi="Arial" w:cs="Arial"/>
          <w:color w:val="000000"/>
          <w:sz w:val="20"/>
          <w:szCs w:val="20"/>
          <w:shd w:val="clear" w:color="auto" w:fill="FFFFFF"/>
        </w:rPr>
        <w:t>Сроки проведения Конкурса: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  <w:t>- Сроки проведение Конкурса с 10.07.2023 по 17.11.2023.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  <w:t>- Проведение экологическими отрядами ОО агитационно-экологических акций: с 10.07.2023 по 07.11.2023.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  <w:t>- Работа экспертной комиссии: с 08.11.2023 по 16.11.2023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  <w:t>- Подведение итогов участия образовательных учреждений и награждение 17.11.2023.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</w:r>
      <w:bookmarkStart w:id="0" w:name="_GoBack"/>
      <w:bookmarkEnd w:id="0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</w:r>
      <w:r>
        <w:rPr>
          <w:rStyle w:val="a4"/>
          <w:rFonts w:ascii="Arial" w:hAnsi="Arial" w:cs="Arial"/>
          <w:color w:val="000000"/>
          <w:sz w:val="20"/>
          <w:szCs w:val="20"/>
          <w:shd w:val="clear" w:color="auto" w:fill="FFFFFF"/>
        </w:rPr>
        <w:t>Порядок и условия проведения конкурса: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  <w:t>1. На базе ОО формируется одна или несколько команд (5 – 10 чел.)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  <w:t>2. Руководитель формирует команду и знакомит учащихся со Стратегическим планом развития Екатеринбурга по охране окружающей среды и развитию экологической культуры и практикой его реализации.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</w:r>
      <w:r>
        <w:rPr>
          <w:rStyle w:val="a4"/>
          <w:rFonts w:ascii="Arial" w:hAnsi="Arial" w:cs="Arial"/>
          <w:color w:val="000000"/>
          <w:sz w:val="20"/>
          <w:szCs w:val="20"/>
          <w:shd w:val="clear" w:color="auto" w:fill="FFFFFF"/>
        </w:rPr>
        <w:t> Каждая команда выбирает для работы одну или несколько тем из предложенных: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  <w:t>–«Энергосбережение – социально-эколого-экономическая проблема мегаполиса»;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  <w:t>–«Сохранение водоемов – забота каждого жителя города»;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  <w:t>–«Чисто не там, где убирают, а там, где не мусорят»;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  <w:t>–«Чистая питьевая вода – проблема мегаполиса»;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  <w:t>–«Городской транспорт – наша гордость и боль»;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  <w:t>–«Бездомные животные – проблема каждого из нас»;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  <w:t>–«Бродячие и домашние собаки – проблема экологическая, эстетическая, социальная или экономическая»;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  <w:t>–«Экология города начинается с экологии души»;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  <w:t>–«Лесопарки – легкие нашего города»;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  <w:t>–«Наш двор – наведем порядок в нем!».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  <w:t>- Дополнительная номинация для всех возрастных групп «Социальная реклама к 300–</w:t>
      </w:r>
      <w:proofErr w:type="spell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летию</w:t>
      </w:r>
      <w:proofErr w:type="spell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города Екатеринбурга».</w:t>
      </w:r>
      <w:r>
        <w:br/>
        <w:t> </w:t>
      </w:r>
    </w:p>
    <w:p w:rsidR="007377BD" w:rsidRDefault="007377BD" w:rsidP="007377BD"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 </w:t>
      </w:r>
      <w:r>
        <w:rPr>
          <w:rStyle w:val="a4"/>
          <w:rFonts w:ascii="Arial" w:hAnsi="Arial" w:cs="Arial"/>
          <w:color w:val="000000"/>
          <w:sz w:val="20"/>
          <w:szCs w:val="20"/>
          <w:shd w:val="clear" w:color="auto" w:fill="FFFFFF"/>
        </w:rPr>
        <w:t>Команда по выбранной теме готовит проект, включающий в себя в обязательном порядке: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  <w:t>– листовки;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  <w:t>– рисунки;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  <w:t xml:space="preserve">– </w:t>
      </w:r>
      <w:proofErr w:type="spell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речевки</w:t>
      </w:r>
      <w:proofErr w:type="spell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, песни, стихи;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  <w:t>– фотоотчет о проделанной работе;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  <w:t>– разрабатывает анкеты для соцопроса горожан в транспорте.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  <w:t>Социальная реклама предоставляется в виде видеоролика и/или аудиофайла. Длительность файла 2-5 минут, работа должна содержать информацию, направленную на решение социальных экологических проблем в наиболее позитивной, лаконичной, доходчивой и толерантной форме.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  <w:t>Команда проводит экологическую акцию по выбранной теме (темам), в городском транспорте с использованием подготовленных агитационных материалов (указания на маршруты городского транспорта будут направлены дополнительно, после согласования с ЕМУП «ГОРТРАНС»).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  <w:t>Конкурсные материалы оформляются в формате презентации (кроме социальной рекламы). В презентацию включается краткое описание проекта, результаты проделанной работы, образцы всех разработанных агитационных материалов, рисунки, фотографии реализации проекта, новые идеи развития проекта. В проекте могут быть использованы только авторские материалы.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  <w:t>Конкурсные материалы принимаются в электронном виде через регистрацию в Яндекс форме.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  <w:t>Для регистрации необходимо прикрепить активную ссылку на папку с материалами конкурсных работ по выбранной теме.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  <w:t>На папку необходимо открыть доступ (для просмотра и скачивания материалов).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lastRenderedPageBreak/>
        <w:br/>
      </w:r>
      <w:r>
        <w:rPr>
          <w:rStyle w:val="a4"/>
          <w:rFonts w:ascii="Arial" w:hAnsi="Arial" w:cs="Arial"/>
          <w:color w:val="000000"/>
          <w:sz w:val="20"/>
          <w:szCs w:val="20"/>
          <w:shd w:val="clear" w:color="auto" w:fill="FFFFFF"/>
        </w:rPr>
        <w:t>Ссылки для регистрации участников: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  <w:t>– Регистрационная форма для 1 возрастной группы (воспитанники ДОУ): </w:t>
      </w:r>
      <w:hyperlink r:id="rId4" w:tgtFrame="_blank" w:history="1">
        <w:r>
          <w:rPr>
            <w:rStyle w:val="a3"/>
            <w:rFonts w:ascii="Arial" w:hAnsi="Arial" w:cs="Arial"/>
            <w:sz w:val="20"/>
            <w:szCs w:val="20"/>
            <w:u w:val="none"/>
            <w:shd w:val="clear" w:color="auto" w:fill="FFFFFF"/>
          </w:rPr>
          <w:t>https://forms.yandex.ru/u/64997ad5e010db810746278c/</w:t>
        </w:r>
      </w:hyperlink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  <w:t>– Регистрационная форма для 2 возрастной группы 7 – 10 лет (1-4 класс): </w:t>
      </w:r>
      <w:hyperlink r:id="rId5" w:tgtFrame="_blank" w:history="1">
        <w:r>
          <w:rPr>
            <w:rStyle w:val="a3"/>
            <w:rFonts w:ascii="Arial" w:hAnsi="Arial" w:cs="Arial"/>
            <w:sz w:val="20"/>
            <w:szCs w:val="20"/>
            <w:u w:val="none"/>
            <w:shd w:val="clear" w:color="auto" w:fill="FFFFFF"/>
          </w:rPr>
          <w:t>https://forms.yandex.ru/u/64997b08c09c0281637e22b1/</w:t>
        </w:r>
      </w:hyperlink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  <w:t>– Регистрационная форма для 3 возрастной группы 11 – 14 лет (5-7 класс): </w:t>
      </w:r>
      <w:hyperlink r:id="rId6" w:tgtFrame="_blank" w:history="1">
        <w:r>
          <w:rPr>
            <w:rStyle w:val="a3"/>
            <w:rFonts w:ascii="Arial" w:hAnsi="Arial" w:cs="Arial"/>
            <w:sz w:val="20"/>
            <w:szCs w:val="20"/>
            <w:u w:val="none"/>
            <w:shd w:val="clear" w:color="auto" w:fill="FFFFFF"/>
          </w:rPr>
          <w:t>https://forms.yandex.ru/u/6482c0512530c215159f0f28/</w:t>
        </w:r>
      </w:hyperlink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  <w:t>– Регистрационная форма для 4 возрастной группы 15 – 18 лет (8-11 класс): </w:t>
      </w:r>
      <w:hyperlink r:id="rId7" w:tgtFrame="_blank" w:history="1">
        <w:r>
          <w:rPr>
            <w:rStyle w:val="a3"/>
            <w:rFonts w:ascii="Arial" w:hAnsi="Arial" w:cs="Arial"/>
            <w:sz w:val="20"/>
            <w:szCs w:val="20"/>
            <w:u w:val="none"/>
            <w:shd w:val="clear" w:color="auto" w:fill="FFFFFF"/>
          </w:rPr>
          <w:t>https://forms.yandex.ru/u/64db1267e010db9695537fc3/</w:t>
        </w:r>
      </w:hyperlink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  <w:t>- Дополнительная номинация для всех возрастных групп «Социальная реклама к 300-летию Екатеринбурга»: </w:t>
      </w:r>
      <w:hyperlink r:id="rId8" w:tgtFrame="_blank" w:history="1">
        <w:r>
          <w:rPr>
            <w:rStyle w:val="a3"/>
            <w:rFonts w:ascii="Arial" w:hAnsi="Arial" w:cs="Arial"/>
            <w:sz w:val="20"/>
            <w:szCs w:val="20"/>
            <w:u w:val="none"/>
            <w:shd w:val="clear" w:color="auto" w:fill="FFFFFF"/>
          </w:rPr>
          <w:t>https://forms.yandex.ru/u/648839275d2a061e43213959/</w:t>
        </w:r>
      </w:hyperlink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</w:r>
      <w:r>
        <w:rPr>
          <w:rStyle w:val="a4"/>
          <w:rFonts w:ascii="Arial" w:hAnsi="Arial" w:cs="Arial"/>
          <w:color w:val="000000"/>
          <w:sz w:val="20"/>
          <w:szCs w:val="20"/>
          <w:shd w:val="clear" w:color="auto" w:fill="FFFFFF"/>
        </w:rPr>
        <w:t>ЖЕЛАЕМ ВСЕМ УДАЧИ….</w:t>
      </w:r>
    </w:p>
    <w:p w:rsidR="00C763D0" w:rsidRDefault="00C763D0" w:rsidP="007377BD"/>
    <w:sectPr w:rsidR="00C763D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77BD"/>
    <w:rsid w:val="007377BD"/>
    <w:rsid w:val="00C763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5E955EF-EC6D-4740-B13D-D1E27BEE99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377BD"/>
    <w:pPr>
      <w:spacing w:after="0" w:line="240" w:lineRule="auto"/>
    </w:pPr>
    <w:rPr>
      <w:rFonts w:ascii="Calibri" w:hAnsi="Calibri" w:cs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7377BD"/>
    <w:rPr>
      <w:color w:val="0000FF"/>
      <w:u w:val="single"/>
    </w:rPr>
  </w:style>
  <w:style w:type="character" w:styleId="a4">
    <w:name w:val="Strong"/>
    <w:basedOn w:val="a0"/>
    <w:uiPriority w:val="22"/>
    <w:qFormat/>
    <w:rsid w:val="007377B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1964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away.php?to=https%3A%2F%2Fforms.yandex.ru%2Fu%2F648839275d2a061e43213959%2F&amp;post=-85951365_1140&amp;cc_key=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vk.com/away.php?to=https%3A%2F%2Fforms.yandex.ru%2Fu%2F64db1267e010db9695537fc3%2F&amp;post=-85951365_1140&amp;cc_key=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vk.com/away.php?to=https%3A%2F%2Fforms.yandex.ru%2Fu%2F6482c0512530c215159f0f28%2F&amp;post=-85951365_1140&amp;cc_key=" TargetMode="External"/><Relationship Id="rId5" Type="http://schemas.openxmlformats.org/officeDocument/2006/relationships/hyperlink" Target="https://vk.com/away.php?to=https%3A%2F%2Fforms.yandex.ru%2Fu%2F64997b08c09c0281637e22b1%2F&amp;post=-85951365_1140&amp;cc_key=" TargetMode="External"/><Relationship Id="rId10" Type="http://schemas.openxmlformats.org/officeDocument/2006/relationships/theme" Target="theme/theme1.xml"/><Relationship Id="rId4" Type="http://schemas.openxmlformats.org/officeDocument/2006/relationships/hyperlink" Target="https://vk.com/away.php?to=https%3A%2F%2Fforms.yandex.ru%2Fu%2F64997ad5e010db810746278c%2F&amp;post=-85951365_1140&amp;cc_key=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696</Words>
  <Characters>3971</Characters>
  <Application>Microsoft Office Word</Application>
  <DocSecurity>0</DocSecurity>
  <Lines>33</Lines>
  <Paragraphs>9</Paragraphs>
  <ScaleCrop>false</ScaleCrop>
  <Company/>
  <LinksUpToDate>false</LinksUpToDate>
  <CharactersWithSpaces>4658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Казанцева Маргарита Авгарьевна</dc:creator>
  <cp:keywords/>
  <dc:description/>
  <cp:lastModifiedBy>Казанцева Маргарита Авгарьевна</cp:lastModifiedBy>
  <cp:revision>1</cp:revision>
  <dcterms:created xsi:type="dcterms:W3CDTF">2023-09-01T14:27:00Z</dcterms:created>
  <dcterms:modified xsi:type="dcterms:W3CDTF">2023-09-01T14:28:00Z</dcterms:modified>
</cp:coreProperties>
</file>